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62" w:rsidRDefault="00B31D62" w:rsidP="00B31D62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t xml:space="preserve"> </w:t>
      </w:r>
      <w:r>
        <w:rPr>
          <w:rFonts w:ascii="Georgia" w:hAnsi="Georgia"/>
          <w:b/>
          <w:bCs/>
          <w:color w:val="2A2513"/>
          <w:sz w:val="21"/>
          <w:szCs w:val="21"/>
        </w:rPr>
        <w:t>Задание: </w:t>
      </w:r>
      <w:r>
        <w:rPr>
          <w:rFonts w:ascii="Georgia" w:hAnsi="Georgia"/>
          <w:color w:val="2A2513"/>
          <w:sz w:val="21"/>
          <w:szCs w:val="21"/>
        </w:rPr>
        <w:t>Проанализируйте представленные в описании к заданию материалы, лекции по теме и дайте развернутые ответы на все вопросы, указанные в рабочей тетради. Ответы следует размещать в выделенные разделы для ответов под каждым вопросом. </w:t>
      </w:r>
    </w:p>
    <w:p w:rsidR="00B31D62" w:rsidRDefault="00B31D62" w:rsidP="00B31D62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Полезные материалы по ссылке: https://yadi.sk/d/EM3nvKI4WfCfWA</w:t>
      </w:r>
    </w:p>
    <w:p w:rsidR="00B31D62" w:rsidRDefault="00B31D62" w:rsidP="00B31D62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Файл рабочей тетради называется "ЗАДАНИЕ 4. Рабочая тетрадь по теме «Организационно-кадровое обеспечение цифровой трансформации в органах власти»". Он прикреплен в разделе "Практические задания для самостоятельной подготовки"</w:t>
      </w:r>
    </w:p>
    <w:p w:rsidR="00B31D62" w:rsidRDefault="00B31D62" w:rsidP="00B31D62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В ИОС размещается заполненный файл рабочей тетради (с помещенными в него ответами студента)</w:t>
      </w:r>
    </w:p>
    <w:p w:rsidR="002B4B72" w:rsidRDefault="00B31D62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0"/>
    <w:rsid w:val="00115587"/>
    <w:rsid w:val="001B7030"/>
    <w:rsid w:val="004A3870"/>
    <w:rsid w:val="00B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2021-11-23T07:07:00Z</dcterms:created>
  <dcterms:modified xsi:type="dcterms:W3CDTF">2021-11-23T07:07:00Z</dcterms:modified>
</cp:coreProperties>
</file>